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A8D18" w14:textId="030D5A3C" w:rsidR="004025D9" w:rsidRDefault="00452D9C" w:rsidP="00BA64F3">
      <w:pPr>
        <w:pStyle w:val="Title"/>
      </w:pPr>
      <w:r>
        <w:t xml:space="preserve">Recommendations </w:t>
      </w:r>
      <w:r w:rsidR="00EF18F7">
        <w:t>for E-Meeting to Prevent Delegate Overload</w:t>
      </w:r>
    </w:p>
    <w:p w14:paraId="1FAE69BB" w14:textId="011AEC6D" w:rsidR="00F8576B" w:rsidRDefault="00F8576B" w:rsidP="00F8576B"/>
    <w:p w14:paraId="00ECBBA3" w14:textId="12890406" w:rsidR="00F8576B" w:rsidRPr="00F8576B" w:rsidRDefault="00EF18F7" w:rsidP="00F8576B">
      <w:pPr>
        <w:rPr>
          <w:b/>
          <w:bCs/>
        </w:rPr>
      </w:pPr>
      <w:r>
        <w:rPr>
          <w:b/>
          <w:bCs/>
        </w:rPr>
        <w:t>Source: 3GPP SA Chair</w:t>
      </w:r>
    </w:p>
    <w:p w14:paraId="1A15FBAC" w14:textId="5864C0C9" w:rsidR="00BA64F3" w:rsidRDefault="00BA64F3" w:rsidP="00BA64F3"/>
    <w:p w14:paraId="2C44CDEA" w14:textId="415316AF" w:rsidR="00BA64F3" w:rsidRPr="00EF18F7" w:rsidRDefault="00422431" w:rsidP="00BA64F3">
      <w:pPr>
        <w:pStyle w:val="Heading1"/>
        <w:rPr>
          <w:lang w:val="en-US"/>
        </w:rPr>
      </w:pPr>
      <w:r>
        <w:t xml:space="preserve">1. </w:t>
      </w:r>
      <w:r w:rsidR="00BA64F3">
        <w:t>Introduction</w:t>
      </w:r>
    </w:p>
    <w:p w14:paraId="44B04D1F" w14:textId="7F5252AD" w:rsidR="00BA64F3" w:rsidRDefault="00EF18F7" w:rsidP="00BA64F3">
      <w:r>
        <w:t xml:space="preserve">There are ongoing discussions on how to prevent delegates from overload due to the current e-meeting settings during the Covid-19 pandemic. A related paper was contributed by ATIS. </w:t>
      </w:r>
      <w:r w:rsidR="00CD5DB3">
        <w:t>This</w:t>
      </w:r>
      <w:r>
        <w:t xml:space="preserve"> paper tries to give some alternative </w:t>
      </w:r>
      <w:r w:rsidR="00CD5DB3">
        <w:t xml:space="preserve">recommendations </w:t>
      </w:r>
      <w:r>
        <w:t xml:space="preserve">and also summarizes some arguments why the ATIS proposal might create additional problems or hardship for delegates. </w:t>
      </w:r>
    </w:p>
    <w:p w14:paraId="33EAB18B" w14:textId="660B79AD" w:rsidR="00BA64F3" w:rsidRDefault="00422431" w:rsidP="00BA64F3">
      <w:pPr>
        <w:pStyle w:val="Heading1"/>
      </w:pPr>
      <w:r>
        <w:t xml:space="preserve">2. </w:t>
      </w:r>
      <w:r w:rsidR="00BA64F3">
        <w:t>Discussion</w:t>
      </w:r>
      <w:r w:rsidR="00946596">
        <w:t xml:space="preserve"> of ATIS Input Paper</w:t>
      </w:r>
    </w:p>
    <w:p w14:paraId="33560F65" w14:textId="5B6E9F17" w:rsidR="00937A82" w:rsidRPr="00937A82" w:rsidRDefault="00937A82" w:rsidP="00937A82">
      <w:pPr>
        <w:pStyle w:val="Heading2"/>
      </w:pPr>
      <w:r>
        <w:t xml:space="preserve">2.1 Restriction of </w:t>
      </w:r>
      <w:r w:rsidR="00452D9C">
        <w:t>W</w:t>
      </w:r>
      <w:r>
        <w:t xml:space="preserve">orking </w:t>
      </w:r>
      <w:r w:rsidR="00452D9C">
        <w:t>T</w:t>
      </w:r>
      <w:r>
        <w:t>ime</w:t>
      </w:r>
    </w:p>
    <w:p w14:paraId="3E097004" w14:textId="50C9D975" w:rsidR="00C558B4" w:rsidRDefault="00EF18F7" w:rsidP="00EF18F7">
      <w:r>
        <w:t>The ATIS paper in section 5.1.3 proposes that (during the pandemic time) the working days of 3GPP groups (WGs and TSGs) should be restricted to 80 days per year. After some more clarification on the reflector and offline it seems that these 80 days are intended to restrict the discussions on the reflector, i.e. for a given 3GPP WG, there would need to be silence on the reflector (mailing list) on all days throughout the year, besides on 80 days, including the e-meeting days.</w:t>
      </w:r>
    </w:p>
    <w:p w14:paraId="5EB6ACF5" w14:textId="73C5E760" w:rsidR="00EF18F7" w:rsidRDefault="00EF18F7" w:rsidP="00EF18F7">
      <w:r>
        <w:t>Such a restriction is believed to create major problems for how 3GPP works and would practically disable delegates and groups from doing their work for e.g. the following reasons:</w:t>
      </w:r>
    </w:p>
    <w:p w14:paraId="15DF415E" w14:textId="3A95C42F" w:rsidR="005071ED" w:rsidRDefault="00EF18F7" w:rsidP="00EF18F7">
      <w:pPr>
        <w:pStyle w:val="ListParagraph"/>
        <w:numPr>
          <w:ilvl w:val="0"/>
          <w:numId w:val="7"/>
        </w:numPr>
      </w:pPr>
      <w:r w:rsidRPr="00CD5DB3">
        <w:rPr>
          <w:b/>
        </w:rPr>
        <w:t>Discussions will not stop due to this restrictions</w:t>
      </w:r>
      <w:r>
        <w:t xml:space="preserve">, they will go on outside the 3GPP reflector, i.e. between a number of delegates by e-mail. This </w:t>
      </w:r>
      <w:r w:rsidR="002E46B7">
        <w:t xml:space="preserve">makes discussion less transparent since reflector can only be used 80 days in a year. </w:t>
      </w:r>
      <w:r>
        <w:br/>
        <w:t>Over the last months and years it was a major achievement of 3GPP to have all relevant discussions in public as much a</w:t>
      </w:r>
      <w:r w:rsidR="00CD5DB3">
        <w:t xml:space="preserve">s possible. Therefore </w:t>
      </w:r>
      <w:r>
        <w:t>people were actually urged to use the reflector</w:t>
      </w:r>
      <w:r w:rsidR="005071ED">
        <w:t xml:space="preserve">. This has </w:t>
      </w:r>
      <w:r w:rsidR="002E46B7">
        <w:t>led</w:t>
      </w:r>
      <w:r w:rsidR="005071ED">
        <w:t xml:space="preserve"> to better communication and also has progressed our work faster.</w:t>
      </w:r>
    </w:p>
    <w:p w14:paraId="053C3E4F" w14:textId="77777777" w:rsidR="00CD5DB3" w:rsidRDefault="00CD5DB3" w:rsidP="00CD5DB3">
      <w:pPr>
        <w:pStyle w:val="ListParagraph"/>
        <w:ind w:left="360"/>
      </w:pPr>
    </w:p>
    <w:p w14:paraId="6F237CFF" w14:textId="18D31B96" w:rsidR="00EF18F7" w:rsidRDefault="00CD5DB3" w:rsidP="00EF18F7">
      <w:pPr>
        <w:pStyle w:val="ListParagraph"/>
        <w:numPr>
          <w:ilvl w:val="0"/>
          <w:numId w:val="7"/>
        </w:numPr>
      </w:pPr>
      <w:r>
        <w:t>For many WGs a</w:t>
      </w:r>
      <w:r w:rsidR="005071ED">
        <w:t xml:space="preserve">lready during the time </w:t>
      </w:r>
      <w:r>
        <w:t>of f2f meetings</w:t>
      </w:r>
      <w:r w:rsidR="005071ED">
        <w:t xml:space="preserve"> there were a large number of additional </w:t>
      </w:r>
      <w:r w:rsidR="005071ED" w:rsidRPr="00CD5DB3">
        <w:rPr>
          <w:b/>
        </w:rPr>
        <w:t>officially organized conference calls</w:t>
      </w:r>
      <w:r>
        <w:t xml:space="preserve"> </w:t>
      </w:r>
      <w:r w:rsidRPr="00CD5DB3">
        <w:rPr>
          <w:b/>
        </w:rPr>
        <w:t>in-between me</w:t>
      </w:r>
      <w:r>
        <w:rPr>
          <w:b/>
        </w:rPr>
        <w:t>e</w:t>
      </w:r>
      <w:r w:rsidRPr="00CD5DB3">
        <w:rPr>
          <w:b/>
        </w:rPr>
        <w:t>tings</w:t>
      </w:r>
      <w:r w:rsidR="005071ED">
        <w:t xml:space="preserve">. E.g. a conf-call between meetings is organized for topic A, which will only be relevant for people who are interested in topic A. This has been done in many WGs for several topics (A, B, C, …) with great success. </w:t>
      </w:r>
      <w:r w:rsidR="005071ED">
        <w:br/>
        <w:t xml:space="preserve">These conference calls are major drivers for the progress of 3GPP work and would obviously count into the “80 days”. Also the planning, agenda discussions, set-up of these calls would clearly fall under the “80 days”. </w:t>
      </w:r>
    </w:p>
    <w:p w14:paraId="1849790C" w14:textId="77777777" w:rsidR="002E46B7" w:rsidRDefault="002E46B7" w:rsidP="00196120">
      <w:pPr>
        <w:pStyle w:val="ListParagraph"/>
      </w:pPr>
    </w:p>
    <w:p w14:paraId="67CC00D9" w14:textId="242E57A9" w:rsidR="002E46B7" w:rsidRDefault="00196120" w:rsidP="00EF18F7">
      <w:pPr>
        <w:pStyle w:val="ListParagraph"/>
        <w:numPr>
          <w:ilvl w:val="0"/>
          <w:numId w:val="7"/>
        </w:numPr>
      </w:pPr>
      <w:r>
        <w:t>B</w:t>
      </w:r>
      <w:r w:rsidR="002E46B7">
        <w:t>efore COVID-19, reflectors are used more than 80 days a year for better progressing the 3GPP work, thus limiting the usage of reflector for e-meetings compared to f2f meetings will further decrease the 3GPP efficiency.</w:t>
      </w:r>
    </w:p>
    <w:p w14:paraId="00F2F5A0" w14:textId="13B9CA73" w:rsidR="00937A82" w:rsidRDefault="00937A82" w:rsidP="00937A82">
      <w:r w:rsidRPr="00CD5DB3">
        <w:rPr>
          <w:b/>
        </w:rPr>
        <w:t xml:space="preserve">In summary the proposal to restrict 80 days would clearly put obstacles in the way of normal 3GPP work that most likely would lead to a situation where 3GPP would run into major problems in </w:t>
      </w:r>
      <w:r w:rsidRPr="00CD5DB3">
        <w:rPr>
          <w:b/>
        </w:rPr>
        <w:lastRenderedPageBreak/>
        <w:t>meeting any of its requirements and it would also lead to a</w:t>
      </w:r>
      <w:r w:rsidR="002E46B7">
        <w:rPr>
          <w:b/>
        </w:rPr>
        <w:t>n</w:t>
      </w:r>
      <w:r w:rsidRPr="00CD5DB3">
        <w:rPr>
          <w:b/>
        </w:rPr>
        <w:t xml:space="preserve"> undesired imbalance of communication.</w:t>
      </w:r>
      <w:r>
        <w:t xml:space="preserve"> </w:t>
      </w:r>
      <w:r w:rsidRPr="00CD5DB3">
        <w:rPr>
          <w:b/>
        </w:rPr>
        <w:t>From the above it should also be clear that such a change would actually put more pressure on the delegates in a WG than taking it away from them.</w:t>
      </w:r>
      <w:r>
        <w:t xml:space="preserve"> </w:t>
      </w:r>
    </w:p>
    <w:p w14:paraId="5D4FD6D5" w14:textId="5E2C8341" w:rsidR="00937A82" w:rsidRDefault="00937A82" w:rsidP="00937A82">
      <w:r>
        <w:t>Nevertheless, it is clear that the workload for delegates has grown due to the e-meeting situation. It is therefore proposed to approach the issue with less restrictions and some clear guidance to all groups as outlined in section 3.1.</w:t>
      </w:r>
    </w:p>
    <w:p w14:paraId="7ABA2D4E" w14:textId="761D28F3" w:rsidR="00937A82" w:rsidRPr="00937A82" w:rsidRDefault="00937A82" w:rsidP="00937A82">
      <w:pPr>
        <w:pStyle w:val="Heading2"/>
      </w:pPr>
      <w:r>
        <w:t xml:space="preserve">2.2 Restriction </w:t>
      </w:r>
      <w:r w:rsidR="00452D9C">
        <w:t>of A</w:t>
      </w:r>
      <w:r>
        <w:t>genda</w:t>
      </w:r>
    </w:p>
    <w:p w14:paraId="5552BDDF" w14:textId="20E5A88B" w:rsidR="00EF18F7" w:rsidRDefault="00937A82" w:rsidP="00EF18F7">
      <w:r>
        <w:t xml:space="preserve">The ATIS paper proposes in section 5.1.4 that the agenda of an e-meeting and online calls should be set up early and suggests to not allow changes to it later on. Whilst the first part (early agenda) is a rule already in 3GPP, the second part (no changes to agenda) would again put additional pressure on delegates. </w:t>
      </w:r>
    </w:p>
    <w:p w14:paraId="5423386D" w14:textId="77777777" w:rsidR="00452D9C" w:rsidRDefault="00937A82" w:rsidP="00EF18F7">
      <w:pPr>
        <w:rPr>
          <w:lang w:val="en-US"/>
        </w:rPr>
      </w:pPr>
      <w:r>
        <w:t>The main reason for this is that flexibility is a key ingredient for 3GPP</w:t>
      </w:r>
      <w:r w:rsidR="00452D9C">
        <w:t xml:space="preserve"> meetings. It is often the case that </w:t>
      </w:r>
      <w:r w:rsidR="00452D9C" w:rsidRPr="00CD5DB3">
        <w:rPr>
          <w:b/>
        </w:rPr>
        <w:t>discussions are ongoing in parallel in different 3GPP meetings</w:t>
      </w:r>
      <w:r w:rsidR="00452D9C">
        <w:t>. So overlap is not foreseeable for the chairs when the</w:t>
      </w:r>
      <w:r w:rsidR="00452D9C">
        <w:rPr>
          <w:lang w:val="en-US"/>
        </w:rPr>
        <w:t xml:space="preserve">y create their agendas. It is therefore often necessary to e.g. delay to treatment of a paper or a whole agenda point to a later time/day within the meeting. </w:t>
      </w:r>
    </w:p>
    <w:p w14:paraId="1CF12A6B" w14:textId="297E183C" w:rsidR="00452D9C" w:rsidRDefault="00452D9C" w:rsidP="00EF18F7">
      <w:pPr>
        <w:rPr>
          <w:lang w:val="en-US"/>
        </w:rPr>
      </w:pPr>
      <w:r>
        <w:rPr>
          <w:lang w:val="en-US"/>
        </w:rPr>
        <w:t xml:space="preserve">Additionally the </w:t>
      </w:r>
      <w:r w:rsidRPr="00CD5DB3">
        <w:rPr>
          <w:b/>
          <w:lang w:val="en-US"/>
        </w:rPr>
        <w:t>handling of incoming/outgoin</w:t>
      </w:r>
      <w:r w:rsidR="00CD5DB3" w:rsidRPr="00CD5DB3">
        <w:rPr>
          <w:b/>
          <w:lang w:val="en-US"/>
        </w:rPr>
        <w:t>g</w:t>
      </w:r>
      <w:r w:rsidRPr="00CD5DB3">
        <w:rPr>
          <w:b/>
          <w:lang w:val="en-US"/>
        </w:rPr>
        <w:t xml:space="preserve"> liaisons as well as revisions</w:t>
      </w:r>
      <w:r>
        <w:rPr>
          <w:lang w:val="en-US"/>
        </w:rPr>
        <w:t xml:space="preserve"> is a topic which usually comes up during every meeting day. This is necessary to allow people to make progress during meetings, e.g. to work on their papers over the course of a meeting-week and to bring it into a shape which makes it acceptable to other delegates. Therefore some of the papers need to be discussed during the meeting several times. </w:t>
      </w:r>
    </w:p>
    <w:p w14:paraId="4AE8407D" w14:textId="2F2832D1" w:rsidR="00452D9C" w:rsidRDefault="00452D9C" w:rsidP="00EF18F7">
      <w:pPr>
        <w:rPr>
          <w:lang w:val="en-US"/>
        </w:rPr>
      </w:pPr>
      <w:r>
        <w:rPr>
          <w:lang w:val="en-US"/>
        </w:rPr>
        <w:t>How these things are handled very much depend</w:t>
      </w:r>
      <w:r w:rsidR="00CD5DB3">
        <w:rPr>
          <w:lang w:val="en-US"/>
        </w:rPr>
        <w:t>s</w:t>
      </w:r>
      <w:r>
        <w:rPr>
          <w:lang w:val="en-US"/>
        </w:rPr>
        <w:t xml:space="preserve"> on the size, setup and history of a group. It seems therefore not straight forward to come up with general recommendations which apply to all groups in the same way.</w:t>
      </w:r>
    </w:p>
    <w:p w14:paraId="2F31B8EB" w14:textId="3DDA194F" w:rsidR="00EF18F7" w:rsidRDefault="00452D9C" w:rsidP="00EF18F7">
      <w:pPr>
        <w:rPr>
          <w:lang w:val="en-US"/>
        </w:rPr>
      </w:pPr>
      <w:r>
        <w:t xml:space="preserve">The author also believes that a 3GPP meeting, which is announced several months before it takes place, should actually give all active delegates the possibility to discuss their items in a setting that allows best progress. Restricting the time and setup of meetings would lead to further complications. </w:t>
      </w:r>
      <w:r w:rsidRPr="00CD5DB3">
        <w:rPr>
          <w:b/>
          <w:lang w:val="en-US"/>
        </w:rPr>
        <w:t>Again the problem here is that these additional rules will make the lives of actively contributing delegates (who are usually the ones most affected by the overload in a meeting) harder and more complicated.</w:t>
      </w:r>
      <w:r>
        <w:rPr>
          <w:lang w:val="en-US"/>
        </w:rPr>
        <w:t xml:space="preserve"> </w:t>
      </w:r>
    </w:p>
    <w:p w14:paraId="218FD295" w14:textId="09896756" w:rsidR="00EF18F7" w:rsidRDefault="00452D9C" w:rsidP="00452D9C">
      <w:pPr>
        <w:pStyle w:val="Heading2"/>
      </w:pPr>
      <w:r>
        <w:t>2.3 The Real Problem – E-Mail Flood</w:t>
      </w:r>
    </w:p>
    <w:p w14:paraId="258E7559" w14:textId="65747F00" w:rsidR="00EF18F7" w:rsidRDefault="00452D9C" w:rsidP="00EF18F7">
      <w:r>
        <w:t>The problems outlined by the ATIS paper are valid, but it seems that the main aspect which currently leads to overload in 3GPP meetings has not been touched upon. In most of the meetings (and for some groups also in-between meetings) the number of e-mails sent is</w:t>
      </w:r>
      <w:r w:rsidR="00946596">
        <w:t xml:space="preserve"> extremely high. It is not unusual for some groups </w:t>
      </w:r>
      <w:r w:rsidR="00385EDD">
        <w:t xml:space="preserve">to </w:t>
      </w:r>
      <w:r w:rsidR="00946596">
        <w:t xml:space="preserve">have up </w:t>
      </w:r>
      <w:r w:rsidR="00946596" w:rsidRPr="00CD5DB3">
        <w:t>to</w:t>
      </w:r>
      <w:r w:rsidR="00946596" w:rsidRPr="00CD5DB3">
        <w:rPr>
          <w:b/>
        </w:rPr>
        <w:t xml:space="preserve"> 5000 or even more mails during an e-meeting week</w:t>
      </w:r>
      <w:r w:rsidR="00946596">
        <w:t xml:space="preserve"> on the reflector. </w:t>
      </w:r>
    </w:p>
    <w:p w14:paraId="391AECCD" w14:textId="38604E1F" w:rsidR="00946596" w:rsidRDefault="00946596" w:rsidP="00EF18F7">
      <w:r>
        <w:t>In addition to that, delegates often write very long e-mails, without highlighting their key points and therefore asking additional amount of time from other meeting participants to analyse their mails.</w:t>
      </w:r>
    </w:p>
    <w:p w14:paraId="58FB3655" w14:textId="6E03799B" w:rsidR="00946596" w:rsidRDefault="00946596" w:rsidP="00EF18F7">
      <w:r>
        <w:t xml:space="preserve">It is believed that this issue, especially during meeting weeks, </w:t>
      </w:r>
      <w:r w:rsidRPr="00CD5DB3">
        <w:rPr>
          <w:b/>
        </w:rPr>
        <w:t>cannot be solved by any administrative means in 3GPP</w:t>
      </w:r>
      <w:r>
        <w:t xml:space="preserve">. For example it would not help to introduce a limit on e-mails per delegate, as some delegates are active on several issues and actually need to participate in different discussions at the same time. Also it would be an enormous administrative effort to count all mails from all delegates. </w:t>
      </w:r>
    </w:p>
    <w:p w14:paraId="771987D1" w14:textId="77777777" w:rsidR="00946596" w:rsidRPr="00CD5DB3" w:rsidRDefault="00946596" w:rsidP="00EF18F7">
      <w:pPr>
        <w:rPr>
          <w:b/>
        </w:rPr>
      </w:pPr>
      <w:r w:rsidRPr="00CD5DB3">
        <w:rPr>
          <w:b/>
        </w:rPr>
        <w:lastRenderedPageBreak/>
        <w:t>The only way to resolve this issue is that companies instruct their delegates to try to reduce the amount of traffic and to also be concise in their answers.</w:t>
      </w:r>
    </w:p>
    <w:p w14:paraId="165D17B0" w14:textId="23D3E3BD" w:rsidR="00946596" w:rsidRDefault="00946596" w:rsidP="00946596">
      <w:pPr>
        <w:pStyle w:val="Heading2"/>
      </w:pPr>
      <w:r>
        <w:t xml:space="preserve">2.4 Overload Situation is Currently Discussed in WGs </w:t>
      </w:r>
    </w:p>
    <w:p w14:paraId="7309D160" w14:textId="3161DFDC" w:rsidR="00452D9C" w:rsidRDefault="00946596" w:rsidP="00EF18F7">
      <w:r>
        <w:t xml:space="preserve">Several WGs which suffer from an overload situation have already started discussing the problem and some put measures into place to limit the work load during meetings. For example the SA2 chair is continuously working with SA2 delegates in an open discussion </w:t>
      </w:r>
      <w:r w:rsidR="00823BB1">
        <w:t xml:space="preserve">e.g. </w:t>
      </w:r>
      <w:r>
        <w:t>on how to reduce the number of parallel discussions</w:t>
      </w:r>
    </w:p>
    <w:p w14:paraId="57B94979" w14:textId="64A84DF8" w:rsidR="00946596" w:rsidRDefault="00946596" w:rsidP="00EF18F7">
      <w:r>
        <w:t xml:space="preserve">This shows that the major part of the overload problem will not be solvable by a set of high-level rules, which in practice will be hard to apply to all WGs. It would be far more efficient to </w:t>
      </w:r>
      <w:r w:rsidRPr="00CD5DB3">
        <w:rPr>
          <w:b/>
        </w:rPr>
        <w:t>motivate the chairs of those groups, which face a serious overload situation, to get into discussion with their delegates to find solutions to the problem locally.</w:t>
      </w:r>
    </w:p>
    <w:p w14:paraId="27C40CBF" w14:textId="2729B336" w:rsidR="00946596" w:rsidRDefault="00946596" w:rsidP="00946596">
      <w:pPr>
        <w:pStyle w:val="Heading1"/>
      </w:pPr>
      <w:r>
        <w:t>3. General Recommendations</w:t>
      </w:r>
    </w:p>
    <w:p w14:paraId="2E9E818F" w14:textId="5E6BCA6D" w:rsidR="00B067DA" w:rsidRDefault="00946596" w:rsidP="00BA64F3">
      <w:r>
        <w:t>It is proposed to have the following high-level recommendations:</w:t>
      </w:r>
    </w:p>
    <w:p w14:paraId="0583E5B5" w14:textId="0E354003" w:rsidR="00946596" w:rsidRDefault="00946596" w:rsidP="00E57760">
      <w:pPr>
        <w:pStyle w:val="ListParagraph"/>
        <w:numPr>
          <w:ilvl w:val="0"/>
          <w:numId w:val="8"/>
        </w:numPr>
        <w:spacing w:line="252" w:lineRule="auto"/>
        <w:ind w:left="360"/>
      </w:pPr>
      <w:r>
        <w:t xml:space="preserve">It is recommended that a 3GPP group has </w:t>
      </w:r>
      <w:r w:rsidRPr="004A04D9">
        <w:rPr>
          <w:b/>
        </w:rPr>
        <w:t xml:space="preserve">not more than 20 </w:t>
      </w:r>
      <w:r w:rsidR="004A04D9" w:rsidRPr="004A04D9">
        <w:rPr>
          <w:b/>
        </w:rPr>
        <w:t>e-</w:t>
      </w:r>
      <w:r w:rsidRPr="004A04D9">
        <w:rPr>
          <w:b/>
        </w:rPr>
        <w:t>meeting days per quarter</w:t>
      </w:r>
      <w:r w:rsidR="004A04D9">
        <w:t>, based on the 3GPP calendar.</w:t>
      </w:r>
    </w:p>
    <w:p w14:paraId="15C6FB4D" w14:textId="77777777" w:rsidR="00946596" w:rsidRDefault="00946596" w:rsidP="00E57760">
      <w:pPr>
        <w:pStyle w:val="ListParagraph"/>
        <w:spacing w:line="252" w:lineRule="auto"/>
        <w:ind w:left="360"/>
      </w:pPr>
    </w:p>
    <w:p w14:paraId="301012FE" w14:textId="21A77B37" w:rsidR="00946596" w:rsidRDefault="00946596" w:rsidP="00E57760">
      <w:pPr>
        <w:pStyle w:val="ListParagraph"/>
        <w:numPr>
          <w:ilvl w:val="0"/>
          <w:numId w:val="8"/>
        </w:numPr>
        <w:spacing w:line="252" w:lineRule="auto"/>
        <w:ind w:left="360"/>
      </w:pPr>
      <w:r>
        <w:t xml:space="preserve">It is recommended that </w:t>
      </w:r>
      <w:r w:rsidRPr="004A04D9">
        <w:rPr>
          <w:b/>
        </w:rPr>
        <w:t xml:space="preserve">between two consecutive </w:t>
      </w:r>
      <w:r w:rsidR="00196120">
        <w:rPr>
          <w:b/>
        </w:rPr>
        <w:t>e-</w:t>
      </w:r>
      <w:r w:rsidRPr="004A04D9">
        <w:rPr>
          <w:b/>
        </w:rPr>
        <w:t>meetings a group has an</w:t>
      </w:r>
      <w:r>
        <w:t xml:space="preserve"> </w:t>
      </w:r>
      <w:r w:rsidRPr="004A04D9">
        <w:rPr>
          <w:b/>
        </w:rPr>
        <w:t>inactive period of at least 5 consecutive working days</w:t>
      </w:r>
      <w:r w:rsidR="00196120">
        <w:rPr>
          <w:b/>
        </w:rPr>
        <w:t xml:space="preserve"> </w:t>
      </w:r>
      <w:r w:rsidR="00196120">
        <w:t>(e-meetings as planned on 3GPP calendar)</w:t>
      </w:r>
      <w:r>
        <w:t xml:space="preserve">. National holidays (e.g. new year) count into these inactive periods. The chair can set the </w:t>
      </w:r>
      <w:r w:rsidR="006850E6">
        <w:t xml:space="preserve">dates for this </w:t>
      </w:r>
      <w:r>
        <w:t>inactive period based on her/his best judgement</w:t>
      </w:r>
      <w:r w:rsidR="006850E6">
        <w:t>, i.e. the inactive period doesn’t need to be placed directly after a meeting</w:t>
      </w:r>
      <w:r>
        <w:t>.</w:t>
      </w:r>
    </w:p>
    <w:p w14:paraId="550AE0D7" w14:textId="77777777" w:rsidR="00946596" w:rsidRDefault="00946596" w:rsidP="00E57760">
      <w:pPr>
        <w:pStyle w:val="ListParagraph"/>
        <w:ind w:left="360"/>
      </w:pPr>
    </w:p>
    <w:p w14:paraId="0DA383FB" w14:textId="2E343077" w:rsidR="00946596" w:rsidRDefault="006850E6" w:rsidP="00E57760">
      <w:pPr>
        <w:pStyle w:val="ListParagraph"/>
        <w:numPr>
          <w:ilvl w:val="0"/>
          <w:numId w:val="8"/>
        </w:numPr>
        <w:spacing w:line="252" w:lineRule="auto"/>
        <w:ind w:left="360"/>
      </w:pPr>
      <w:r>
        <w:t xml:space="preserve">It is recommended that chairs come up with agendas for their e-meetings in-time (based on the deadlines set in the Working Procedures). Additionally </w:t>
      </w:r>
      <w:r w:rsidRPr="004A04D9">
        <w:rPr>
          <w:b/>
        </w:rPr>
        <w:t>chairs should give early on an outline of which items they intend during the individual days of online sessions</w:t>
      </w:r>
      <w:r>
        <w:t xml:space="preserve"> (GoToMeeting/GoToWebinar) of an e-meeting. </w:t>
      </w:r>
    </w:p>
    <w:p w14:paraId="23341D93" w14:textId="77777777" w:rsidR="006850E6" w:rsidRDefault="006850E6" w:rsidP="00E57760">
      <w:pPr>
        <w:pStyle w:val="ListParagraph"/>
        <w:ind w:left="360"/>
      </w:pPr>
    </w:p>
    <w:p w14:paraId="06A2CA36" w14:textId="461656F2" w:rsidR="006850E6" w:rsidRDefault="006850E6" w:rsidP="00E57760">
      <w:pPr>
        <w:pStyle w:val="ListParagraph"/>
        <w:numPr>
          <w:ilvl w:val="0"/>
          <w:numId w:val="8"/>
        </w:numPr>
        <w:spacing w:line="252" w:lineRule="auto"/>
        <w:ind w:left="360"/>
      </w:pPr>
      <w:r>
        <w:t xml:space="preserve">Nevertheless, the chair of a meeting has </w:t>
      </w:r>
      <w:r w:rsidRPr="004A04D9">
        <w:rPr>
          <w:b/>
        </w:rPr>
        <w:t>the flexibility to change the agenda of an upcoming or ongoing online session</w:t>
      </w:r>
      <w:r>
        <w:t>, e.g. due to overlapping discussions in other groups or due to key-delegates being unavailable for certain discussions.</w:t>
      </w:r>
    </w:p>
    <w:p w14:paraId="6E9D7105" w14:textId="77777777" w:rsidR="006850E6" w:rsidRDefault="006850E6" w:rsidP="00E57760">
      <w:pPr>
        <w:pStyle w:val="ListParagraph"/>
        <w:ind w:left="360"/>
      </w:pPr>
    </w:p>
    <w:p w14:paraId="35EB9EF4" w14:textId="77777777" w:rsidR="006850E6" w:rsidRDefault="006850E6" w:rsidP="00E57760">
      <w:pPr>
        <w:pStyle w:val="ListParagraph"/>
        <w:numPr>
          <w:ilvl w:val="0"/>
          <w:numId w:val="8"/>
        </w:numPr>
        <w:spacing w:line="252" w:lineRule="auto"/>
        <w:ind w:left="360"/>
      </w:pPr>
      <w:r>
        <w:t xml:space="preserve">It is strongly recommended that </w:t>
      </w:r>
      <w:r w:rsidRPr="004A04D9">
        <w:rPr>
          <w:b/>
        </w:rPr>
        <w:t>companies instruct their delegates to try to limit the e-mail traffic on the mailing lists and to be concise in their actual mails</w:t>
      </w:r>
      <w:r>
        <w:t>.</w:t>
      </w:r>
    </w:p>
    <w:p w14:paraId="7D14F49F" w14:textId="77777777" w:rsidR="006850E6" w:rsidRDefault="006850E6" w:rsidP="00E57760">
      <w:pPr>
        <w:pStyle w:val="ListParagraph"/>
        <w:ind w:left="360"/>
      </w:pPr>
    </w:p>
    <w:p w14:paraId="171DFDCB" w14:textId="718FE07A" w:rsidR="002245FB" w:rsidRDefault="002245FB" w:rsidP="002245FB">
      <w:pPr>
        <w:pStyle w:val="ListParagraph"/>
        <w:numPr>
          <w:ilvl w:val="0"/>
          <w:numId w:val="8"/>
        </w:numPr>
        <w:spacing w:line="252" w:lineRule="auto"/>
        <w:ind w:left="360"/>
      </w:pPr>
      <w:r>
        <w:t xml:space="preserve">The </w:t>
      </w:r>
      <w:r w:rsidRPr="002245FB">
        <w:rPr>
          <w:b/>
        </w:rPr>
        <w:t>management and administration of WGs to great extend depend on the size, setup and history of the groups</w:t>
      </w:r>
      <w:r>
        <w:t>. It is therefore not advisable to propose general recommendations to apply to all groups without taking these aspects into account.</w:t>
      </w:r>
    </w:p>
    <w:p w14:paraId="503EDFD6" w14:textId="77777777" w:rsidR="002245FB" w:rsidRPr="002245FB" w:rsidRDefault="002245FB" w:rsidP="002245FB">
      <w:pPr>
        <w:pStyle w:val="ListParagraph"/>
        <w:spacing w:line="252" w:lineRule="auto"/>
        <w:ind w:left="360"/>
      </w:pPr>
    </w:p>
    <w:p w14:paraId="37A39DBC" w14:textId="4195DAFF" w:rsidR="002245FB" w:rsidRPr="002245FB" w:rsidRDefault="006850E6" w:rsidP="002245FB">
      <w:pPr>
        <w:pStyle w:val="ListParagraph"/>
        <w:numPr>
          <w:ilvl w:val="0"/>
          <w:numId w:val="8"/>
        </w:numPr>
        <w:spacing w:line="252" w:lineRule="auto"/>
        <w:ind w:left="360"/>
      </w:pPr>
      <w:r w:rsidRPr="002245FB">
        <w:t>It is recommended that</w:t>
      </w:r>
      <w:r w:rsidR="002245FB" w:rsidRPr="002245FB">
        <w:t xml:space="preserve"> rapporteurs and active delegates </w:t>
      </w:r>
      <w:r w:rsidR="002245FB">
        <w:t xml:space="preserve">have </w:t>
      </w:r>
      <w:r w:rsidR="002245FB" w:rsidRPr="002245FB">
        <w:rPr>
          <w:b/>
        </w:rPr>
        <w:t xml:space="preserve">early communication </w:t>
      </w:r>
      <w:r w:rsidR="002245FB" w:rsidRPr="002245FB">
        <w:rPr>
          <w:b/>
        </w:rPr>
        <w:t>in order to avoid overlap</w:t>
      </w:r>
      <w:r w:rsidR="002245FB" w:rsidRPr="002245FB">
        <w:t xml:space="preserve"> and </w:t>
      </w:r>
      <w:r w:rsidR="002245FB">
        <w:t xml:space="preserve">initiate </w:t>
      </w:r>
      <w:r w:rsidR="002245FB" w:rsidRPr="002245FB">
        <w:t xml:space="preserve">potential merging of contributions if possible. </w:t>
      </w:r>
    </w:p>
    <w:p w14:paraId="7997E6F1" w14:textId="77777777" w:rsidR="00CD5DB3" w:rsidRDefault="00CD5DB3" w:rsidP="00E57760">
      <w:pPr>
        <w:pStyle w:val="ListParagraph"/>
        <w:ind w:left="360"/>
      </w:pPr>
    </w:p>
    <w:p w14:paraId="4BFE78F1" w14:textId="188670A5" w:rsidR="00EF18F7" w:rsidRPr="00BA64F3" w:rsidRDefault="00CD5DB3" w:rsidP="00946596">
      <w:pPr>
        <w:pStyle w:val="ListParagraph"/>
        <w:numPr>
          <w:ilvl w:val="0"/>
          <w:numId w:val="8"/>
        </w:numPr>
        <w:spacing w:line="252" w:lineRule="auto"/>
        <w:ind w:left="360"/>
      </w:pPr>
      <w:r>
        <w:t xml:space="preserve">It is recommended that the </w:t>
      </w:r>
      <w:r w:rsidRPr="004A04D9">
        <w:rPr>
          <w:b/>
        </w:rPr>
        <w:t>leadership of 3GPP groups which face overload situations due to the current e-meeting situation gets into discussions with the delegates</w:t>
      </w:r>
      <w:r>
        <w:t xml:space="preserve"> in order to find ways to pre</w:t>
      </w:r>
      <w:bookmarkStart w:id="0" w:name="_GoBack"/>
      <w:bookmarkEnd w:id="0"/>
      <w:r>
        <w:t xml:space="preserve">vent further overload in the future. For many groups this is already done on a constant basis. </w:t>
      </w:r>
    </w:p>
    <w:sectPr w:rsidR="00EF18F7" w:rsidRPr="00BA64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B8DC9" w14:textId="77777777" w:rsidR="00804590" w:rsidRDefault="00804590" w:rsidP="00314F48">
      <w:pPr>
        <w:spacing w:after="0" w:line="240" w:lineRule="auto"/>
      </w:pPr>
      <w:r>
        <w:separator/>
      </w:r>
    </w:p>
  </w:endnote>
  <w:endnote w:type="continuationSeparator" w:id="0">
    <w:p w14:paraId="1A3EC64D" w14:textId="77777777" w:rsidR="00804590" w:rsidRDefault="00804590" w:rsidP="00314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88D07" w14:textId="77777777" w:rsidR="00804590" w:rsidRDefault="00804590" w:rsidP="00314F48">
      <w:pPr>
        <w:spacing w:after="0" w:line="240" w:lineRule="auto"/>
      </w:pPr>
      <w:r>
        <w:separator/>
      </w:r>
    </w:p>
  </w:footnote>
  <w:footnote w:type="continuationSeparator" w:id="0">
    <w:p w14:paraId="42D680E9" w14:textId="77777777" w:rsidR="00804590" w:rsidRDefault="00804590" w:rsidP="00314F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35058"/>
    <w:multiLevelType w:val="hybridMultilevel"/>
    <w:tmpl w:val="0B843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92577F"/>
    <w:multiLevelType w:val="hybridMultilevel"/>
    <w:tmpl w:val="47AE5294"/>
    <w:lvl w:ilvl="0" w:tplc="E45C569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EC19FF"/>
    <w:multiLevelType w:val="hybridMultilevel"/>
    <w:tmpl w:val="14E03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AAF5235"/>
    <w:multiLevelType w:val="hybridMultilevel"/>
    <w:tmpl w:val="174AD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1BD499B"/>
    <w:multiLevelType w:val="hybridMultilevel"/>
    <w:tmpl w:val="213C7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F63311"/>
    <w:multiLevelType w:val="hybridMultilevel"/>
    <w:tmpl w:val="AE627368"/>
    <w:lvl w:ilvl="0" w:tplc="E45C569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F0F25E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4"/>
  </w:num>
  <w:num w:numId="3">
    <w:abstractNumId w:val="3"/>
  </w:num>
  <w:num w:numId="4">
    <w:abstractNumId w:val="2"/>
  </w:num>
  <w:num w:numId="5">
    <w:abstractNumId w:val="0"/>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4F3"/>
    <w:rsid w:val="0001763A"/>
    <w:rsid w:val="00027262"/>
    <w:rsid w:val="00031111"/>
    <w:rsid w:val="0003502E"/>
    <w:rsid w:val="00037C2F"/>
    <w:rsid w:val="00045E8F"/>
    <w:rsid w:val="00067178"/>
    <w:rsid w:val="00072202"/>
    <w:rsid w:val="00073E66"/>
    <w:rsid w:val="00096665"/>
    <w:rsid w:val="000D6BD9"/>
    <w:rsid w:val="001257C1"/>
    <w:rsid w:val="00145A76"/>
    <w:rsid w:val="001564C3"/>
    <w:rsid w:val="001634EB"/>
    <w:rsid w:val="00177B2D"/>
    <w:rsid w:val="00183CBA"/>
    <w:rsid w:val="001846D0"/>
    <w:rsid w:val="00196120"/>
    <w:rsid w:val="0019686A"/>
    <w:rsid w:val="001B523E"/>
    <w:rsid w:val="001E0413"/>
    <w:rsid w:val="001E290C"/>
    <w:rsid w:val="001F03DF"/>
    <w:rsid w:val="00213E32"/>
    <w:rsid w:val="002245FB"/>
    <w:rsid w:val="00280153"/>
    <w:rsid w:val="00283D6C"/>
    <w:rsid w:val="00295A2F"/>
    <w:rsid w:val="002B4F79"/>
    <w:rsid w:val="002B7823"/>
    <w:rsid w:val="002E301A"/>
    <w:rsid w:val="002E46B7"/>
    <w:rsid w:val="002E5ECC"/>
    <w:rsid w:val="002E75EA"/>
    <w:rsid w:val="0030056B"/>
    <w:rsid w:val="00314F48"/>
    <w:rsid w:val="003150F0"/>
    <w:rsid w:val="003258FD"/>
    <w:rsid w:val="00330C78"/>
    <w:rsid w:val="00343E91"/>
    <w:rsid w:val="003443E7"/>
    <w:rsid w:val="0036669A"/>
    <w:rsid w:val="00385EDD"/>
    <w:rsid w:val="0039683C"/>
    <w:rsid w:val="0039762A"/>
    <w:rsid w:val="003A4EB8"/>
    <w:rsid w:val="003C1171"/>
    <w:rsid w:val="003C648E"/>
    <w:rsid w:val="003F4899"/>
    <w:rsid w:val="003F6E47"/>
    <w:rsid w:val="00400AC0"/>
    <w:rsid w:val="004025D9"/>
    <w:rsid w:val="00422431"/>
    <w:rsid w:val="00432623"/>
    <w:rsid w:val="00442EB2"/>
    <w:rsid w:val="00452D9C"/>
    <w:rsid w:val="00470071"/>
    <w:rsid w:val="004718FB"/>
    <w:rsid w:val="004751FB"/>
    <w:rsid w:val="00487BC0"/>
    <w:rsid w:val="004A04D9"/>
    <w:rsid w:val="004B1A5A"/>
    <w:rsid w:val="004B2073"/>
    <w:rsid w:val="004D7419"/>
    <w:rsid w:val="004E4730"/>
    <w:rsid w:val="004E5AEA"/>
    <w:rsid w:val="004F17D2"/>
    <w:rsid w:val="0050297B"/>
    <w:rsid w:val="005071ED"/>
    <w:rsid w:val="00507911"/>
    <w:rsid w:val="005128E0"/>
    <w:rsid w:val="00516628"/>
    <w:rsid w:val="00544B1C"/>
    <w:rsid w:val="00557E3C"/>
    <w:rsid w:val="00566CAE"/>
    <w:rsid w:val="00586CE3"/>
    <w:rsid w:val="0059072B"/>
    <w:rsid w:val="005D50A4"/>
    <w:rsid w:val="005F3EBA"/>
    <w:rsid w:val="00635B6B"/>
    <w:rsid w:val="00655807"/>
    <w:rsid w:val="00666C92"/>
    <w:rsid w:val="006733FA"/>
    <w:rsid w:val="006850E6"/>
    <w:rsid w:val="006C72A0"/>
    <w:rsid w:val="006E05EA"/>
    <w:rsid w:val="006F210B"/>
    <w:rsid w:val="006F6E69"/>
    <w:rsid w:val="00702704"/>
    <w:rsid w:val="00707756"/>
    <w:rsid w:val="00780F52"/>
    <w:rsid w:val="007A3681"/>
    <w:rsid w:val="007B5A79"/>
    <w:rsid w:val="007D1240"/>
    <w:rsid w:val="007E1CD9"/>
    <w:rsid w:val="00804590"/>
    <w:rsid w:val="00815B97"/>
    <w:rsid w:val="00823BB1"/>
    <w:rsid w:val="00850711"/>
    <w:rsid w:val="00872D63"/>
    <w:rsid w:val="00874DDD"/>
    <w:rsid w:val="008919C2"/>
    <w:rsid w:val="008A6D30"/>
    <w:rsid w:val="008C6314"/>
    <w:rsid w:val="008D3A12"/>
    <w:rsid w:val="008E040C"/>
    <w:rsid w:val="008E413A"/>
    <w:rsid w:val="008E5779"/>
    <w:rsid w:val="008F6D73"/>
    <w:rsid w:val="00937A82"/>
    <w:rsid w:val="009447D0"/>
    <w:rsid w:val="00946596"/>
    <w:rsid w:val="00957821"/>
    <w:rsid w:val="00986EE7"/>
    <w:rsid w:val="009A0A16"/>
    <w:rsid w:val="009B1B60"/>
    <w:rsid w:val="009B2965"/>
    <w:rsid w:val="009C6931"/>
    <w:rsid w:val="009D4071"/>
    <w:rsid w:val="009E0252"/>
    <w:rsid w:val="009E15AD"/>
    <w:rsid w:val="009E2EA3"/>
    <w:rsid w:val="00A27154"/>
    <w:rsid w:val="00A450C9"/>
    <w:rsid w:val="00A55994"/>
    <w:rsid w:val="00A9559C"/>
    <w:rsid w:val="00AE1120"/>
    <w:rsid w:val="00B02ABF"/>
    <w:rsid w:val="00B062E9"/>
    <w:rsid w:val="00B067DA"/>
    <w:rsid w:val="00B22D72"/>
    <w:rsid w:val="00B30BFE"/>
    <w:rsid w:val="00BA0F74"/>
    <w:rsid w:val="00BA64F3"/>
    <w:rsid w:val="00BC48F3"/>
    <w:rsid w:val="00BC5983"/>
    <w:rsid w:val="00BF366A"/>
    <w:rsid w:val="00C140D1"/>
    <w:rsid w:val="00C17A4D"/>
    <w:rsid w:val="00C558B4"/>
    <w:rsid w:val="00C567A8"/>
    <w:rsid w:val="00C84A87"/>
    <w:rsid w:val="00CD5B52"/>
    <w:rsid w:val="00CD5DB3"/>
    <w:rsid w:val="00CD5ECF"/>
    <w:rsid w:val="00CE1D26"/>
    <w:rsid w:val="00D10AEE"/>
    <w:rsid w:val="00D173D3"/>
    <w:rsid w:val="00D2642A"/>
    <w:rsid w:val="00D35C2C"/>
    <w:rsid w:val="00D36510"/>
    <w:rsid w:val="00D375CF"/>
    <w:rsid w:val="00D67BDD"/>
    <w:rsid w:val="00DA1564"/>
    <w:rsid w:val="00DB00E1"/>
    <w:rsid w:val="00DB0550"/>
    <w:rsid w:val="00DE18C5"/>
    <w:rsid w:val="00DE3219"/>
    <w:rsid w:val="00DE4E39"/>
    <w:rsid w:val="00DF7334"/>
    <w:rsid w:val="00E2133F"/>
    <w:rsid w:val="00E27510"/>
    <w:rsid w:val="00E57760"/>
    <w:rsid w:val="00E711F7"/>
    <w:rsid w:val="00E72132"/>
    <w:rsid w:val="00E74C3C"/>
    <w:rsid w:val="00E947E4"/>
    <w:rsid w:val="00EB2A74"/>
    <w:rsid w:val="00EC0F9F"/>
    <w:rsid w:val="00EE66CF"/>
    <w:rsid w:val="00EF18F7"/>
    <w:rsid w:val="00EF5831"/>
    <w:rsid w:val="00EF6242"/>
    <w:rsid w:val="00F23DD7"/>
    <w:rsid w:val="00F33EF8"/>
    <w:rsid w:val="00F712A2"/>
    <w:rsid w:val="00F8576B"/>
    <w:rsid w:val="00F928E9"/>
    <w:rsid w:val="00FB4C0D"/>
    <w:rsid w:val="00FC270A"/>
    <w:rsid w:val="00FC6C70"/>
    <w:rsid w:val="00FD4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8258C"/>
  <w15:chartTrackingRefBased/>
  <w15:docId w15:val="{83B12757-45DD-47C8-95F4-6E541451C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64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558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74D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A64F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64F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A64F3"/>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CD5E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14F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4F48"/>
    <w:rPr>
      <w:sz w:val="20"/>
      <w:szCs w:val="20"/>
    </w:rPr>
  </w:style>
  <w:style w:type="character" w:styleId="FootnoteReference">
    <w:name w:val="footnote reference"/>
    <w:basedOn w:val="DefaultParagraphFont"/>
    <w:uiPriority w:val="99"/>
    <w:semiHidden/>
    <w:unhideWhenUsed/>
    <w:rsid w:val="00314F48"/>
    <w:rPr>
      <w:vertAlign w:val="superscript"/>
    </w:rPr>
  </w:style>
  <w:style w:type="character" w:customStyle="1" w:styleId="Heading2Char">
    <w:name w:val="Heading 2 Char"/>
    <w:basedOn w:val="DefaultParagraphFont"/>
    <w:link w:val="Heading2"/>
    <w:uiPriority w:val="9"/>
    <w:rsid w:val="00C558B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74DDD"/>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FC6C70"/>
    <w:pPr>
      <w:ind w:left="720"/>
      <w:contextualSpacing/>
    </w:pPr>
  </w:style>
  <w:style w:type="paragraph" w:styleId="Revision">
    <w:name w:val="Revision"/>
    <w:hidden/>
    <w:uiPriority w:val="99"/>
    <w:semiHidden/>
    <w:rsid w:val="00DB00E1"/>
    <w:pPr>
      <w:spacing w:after="0" w:line="240" w:lineRule="auto"/>
    </w:pPr>
  </w:style>
  <w:style w:type="paragraph" w:styleId="BalloonText">
    <w:name w:val="Balloon Text"/>
    <w:basedOn w:val="Normal"/>
    <w:link w:val="BalloonTextChar"/>
    <w:uiPriority w:val="99"/>
    <w:semiHidden/>
    <w:unhideWhenUsed/>
    <w:rsid w:val="002E46B7"/>
    <w:pPr>
      <w:spacing w:after="0" w:line="240" w:lineRule="auto"/>
    </w:pPr>
    <w:rPr>
      <w:sz w:val="18"/>
      <w:szCs w:val="18"/>
    </w:rPr>
  </w:style>
  <w:style w:type="character" w:customStyle="1" w:styleId="BalloonTextChar">
    <w:name w:val="Balloon Text Char"/>
    <w:basedOn w:val="DefaultParagraphFont"/>
    <w:link w:val="BalloonText"/>
    <w:uiPriority w:val="99"/>
    <w:semiHidden/>
    <w:rsid w:val="002E46B7"/>
    <w:rPr>
      <w:sz w:val="18"/>
      <w:szCs w:val="18"/>
    </w:rPr>
  </w:style>
  <w:style w:type="character" w:styleId="CommentReference">
    <w:name w:val="annotation reference"/>
    <w:basedOn w:val="DefaultParagraphFont"/>
    <w:uiPriority w:val="99"/>
    <w:semiHidden/>
    <w:unhideWhenUsed/>
    <w:rsid w:val="00385EDD"/>
    <w:rPr>
      <w:sz w:val="21"/>
      <w:szCs w:val="21"/>
    </w:rPr>
  </w:style>
  <w:style w:type="paragraph" w:styleId="CommentText">
    <w:name w:val="annotation text"/>
    <w:basedOn w:val="Normal"/>
    <w:link w:val="CommentTextChar"/>
    <w:uiPriority w:val="99"/>
    <w:semiHidden/>
    <w:unhideWhenUsed/>
    <w:rsid w:val="00385EDD"/>
  </w:style>
  <w:style w:type="character" w:customStyle="1" w:styleId="CommentTextChar">
    <w:name w:val="Comment Text Char"/>
    <w:basedOn w:val="DefaultParagraphFont"/>
    <w:link w:val="CommentText"/>
    <w:uiPriority w:val="99"/>
    <w:semiHidden/>
    <w:rsid w:val="00385EDD"/>
  </w:style>
  <w:style w:type="paragraph" w:styleId="CommentSubject">
    <w:name w:val="annotation subject"/>
    <w:basedOn w:val="CommentText"/>
    <w:next w:val="CommentText"/>
    <w:link w:val="CommentSubjectChar"/>
    <w:uiPriority w:val="99"/>
    <w:semiHidden/>
    <w:unhideWhenUsed/>
    <w:rsid w:val="00385EDD"/>
    <w:rPr>
      <w:b/>
      <w:bCs/>
    </w:rPr>
  </w:style>
  <w:style w:type="character" w:customStyle="1" w:styleId="CommentSubjectChar">
    <w:name w:val="Comment Subject Char"/>
    <w:basedOn w:val="CommentTextChar"/>
    <w:link w:val="CommentSubject"/>
    <w:uiPriority w:val="99"/>
    <w:semiHidden/>
    <w:rsid w:val="00385E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986767">
      <w:bodyDiv w:val="1"/>
      <w:marLeft w:val="0"/>
      <w:marRight w:val="0"/>
      <w:marTop w:val="0"/>
      <w:marBottom w:val="0"/>
      <w:divBdr>
        <w:top w:val="none" w:sz="0" w:space="0" w:color="auto"/>
        <w:left w:val="none" w:sz="0" w:space="0" w:color="auto"/>
        <w:bottom w:val="none" w:sz="0" w:space="0" w:color="auto"/>
        <w:right w:val="none" w:sz="0" w:space="0" w:color="auto"/>
      </w:divBdr>
    </w:div>
    <w:div w:id="899285723">
      <w:bodyDiv w:val="1"/>
      <w:marLeft w:val="0"/>
      <w:marRight w:val="0"/>
      <w:marTop w:val="0"/>
      <w:marBottom w:val="0"/>
      <w:divBdr>
        <w:top w:val="none" w:sz="0" w:space="0" w:color="auto"/>
        <w:left w:val="none" w:sz="0" w:space="0" w:color="auto"/>
        <w:bottom w:val="none" w:sz="0" w:space="0" w:color="auto"/>
        <w:right w:val="none" w:sz="0" w:space="0" w:color="auto"/>
      </w:divBdr>
    </w:div>
    <w:div w:id="999230180">
      <w:bodyDiv w:val="1"/>
      <w:marLeft w:val="45"/>
      <w:marRight w:val="45"/>
      <w:marTop w:val="45"/>
      <w:marBottom w:val="45"/>
      <w:divBdr>
        <w:top w:val="none" w:sz="0" w:space="0" w:color="auto"/>
        <w:left w:val="none" w:sz="0" w:space="0" w:color="auto"/>
        <w:bottom w:val="none" w:sz="0" w:space="0" w:color="auto"/>
        <w:right w:val="none" w:sz="0" w:space="0" w:color="auto"/>
      </w:divBdr>
      <w:divsChild>
        <w:div w:id="415518313">
          <w:marLeft w:val="0"/>
          <w:marRight w:val="0"/>
          <w:marTop w:val="0"/>
          <w:marBottom w:val="75"/>
          <w:divBdr>
            <w:top w:val="none" w:sz="0" w:space="0" w:color="auto"/>
            <w:left w:val="none" w:sz="0" w:space="0" w:color="auto"/>
            <w:bottom w:val="none" w:sz="0" w:space="0" w:color="auto"/>
            <w:right w:val="none" w:sz="0" w:space="0" w:color="auto"/>
          </w:divBdr>
        </w:div>
      </w:divsChild>
    </w:div>
    <w:div w:id="1185049891">
      <w:bodyDiv w:val="1"/>
      <w:marLeft w:val="0"/>
      <w:marRight w:val="0"/>
      <w:marTop w:val="0"/>
      <w:marBottom w:val="0"/>
      <w:divBdr>
        <w:top w:val="none" w:sz="0" w:space="0" w:color="auto"/>
        <w:left w:val="none" w:sz="0" w:space="0" w:color="auto"/>
        <w:bottom w:val="none" w:sz="0" w:space="0" w:color="auto"/>
        <w:right w:val="none" w:sz="0" w:space="0" w:color="auto"/>
      </w:divBdr>
    </w:div>
    <w:div w:id="1900552551">
      <w:bodyDiv w:val="1"/>
      <w:marLeft w:val="0"/>
      <w:marRight w:val="0"/>
      <w:marTop w:val="0"/>
      <w:marBottom w:val="0"/>
      <w:divBdr>
        <w:top w:val="none" w:sz="0" w:space="0" w:color="auto"/>
        <w:left w:val="none" w:sz="0" w:space="0" w:color="auto"/>
        <w:bottom w:val="none" w:sz="0" w:space="0" w:color="auto"/>
        <w:right w:val="none" w:sz="0" w:space="0" w:color="auto"/>
      </w:divBdr>
    </w:div>
    <w:div w:id="200462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A6238-03DF-4F97-AAE7-A8DE08020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1342</Words>
  <Characters>7653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isharp</dc:creator>
  <cp:keywords/>
  <dc:description/>
  <cp:lastModifiedBy>Georg Mayer</cp:lastModifiedBy>
  <cp:revision>2</cp:revision>
  <dcterms:created xsi:type="dcterms:W3CDTF">2022-01-13T16:01:00Z</dcterms:created>
  <dcterms:modified xsi:type="dcterms:W3CDTF">2022-01-13T16:01:00Z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1641980606</vt:lpwstr>
  </property>
</Properties>
</file>